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7803" w14:textId="77777777" w:rsidR="006E47AD" w:rsidRDefault="006E47AD">
      <w:pPr>
        <w:rPr>
          <w:sz w:val="22"/>
          <w:szCs w:val="22"/>
        </w:rPr>
      </w:pPr>
    </w:p>
    <w:p w14:paraId="4789D5A5" w14:textId="7D5B737A" w:rsidR="00387060" w:rsidRDefault="00387060" w:rsidP="00660151">
      <w:pPr>
        <w:spacing w:line="360" w:lineRule="auto"/>
        <w:ind w:left="1416" w:firstLine="708"/>
        <w:rPr>
          <w:b/>
          <w:bCs/>
        </w:rPr>
      </w:pPr>
    </w:p>
    <w:p w14:paraId="3869FC44" w14:textId="77777777" w:rsidR="00454A93" w:rsidRDefault="00454A93" w:rsidP="00660151">
      <w:pPr>
        <w:spacing w:line="360" w:lineRule="auto"/>
        <w:ind w:left="1416" w:firstLine="708"/>
        <w:rPr>
          <w:b/>
          <w:bCs/>
        </w:rPr>
      </w:pPr>
    </w:p>
    <w:p w14:paraId="0DD5EA85" w14:textId="2A46BDC4" w:rsidR="006C038D" w:rsidRPr="00E72203" w:rsidRDefault="006C038D" w:rsidP="00660151">
      <w:pPr>
        <w:spacing w:line="360" w:lineRule="auto"/>
        <w:ind w:left="1416" w:firstLine="708"/>
        <w:rPr>
          <w:b/>
          <w:bCs/>
        </w:rPr>
      </w:pPr>
      <w:r w:rsidRPr="00E3358B">
        <w:rPr>
          <w:b/>
          <w:bCs/>
        </w:rPr>
        <w:t xml:space="preserve">Plan </w:t>
      </w:r>
      <w:r>
        <w:rPr>
          <w:b/>
          <w:bCs/>
        </w:rPr>
        <w:t xml:space="preserve">i tematyka ćwiczeń laboratoryjnych z </w:t>
      </w:r>
      <w:r w:rsidR="00BC55C5">
        <w:rPr>
          <w:b/>
          <w:bCs/>
        </w:rPr>
        <w:t>Technologii biokatalizatorów</w:t>
      </w:r>
      <w:r>
        <w:rPr>
          <w:b/>
          <w:bCs/>
        </w:rPr>
        <w:t xml:space="preserve"> dla studentów </w:t>
      </w:r>
      <w:r w:rsidR="00993077">
        <w:rPr>
          <w:b/>
          <w:bCs/>
        </w:rPr>
        <w:t>I</w:t>
      </w:r>
      <w:r>
        <w:rPr>
          <w:b/>
          <w:bCs/>
        </w:rPr>
        <w:t>V semestru</w:t>
      </w:r>
    </w:p>
    <w:p w14:paraId="6292A00B" w14:textId="6394EE88" w:rsidR="006C038D" w:rsidRDefault="006C038D" w:rsidP="006C038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Studiów inżynierskich </w:t>
      </w:r>
    </w:p>
    <w:p w14:paraId="2E12BAE3" w14:textId="0CAEE301" w:rsidR="006C038D" w:rsidRDefault="00D5734C" w:rsidP="006C03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2021/2022</w:t>
      </w:r>
    </w:p>
    <w:p w14:paraId="4BBF7FF3" w14:textId="77777777" w:rsidR="004761F3" w:rsidRDefault="004761F3" w:rsidP="006C038D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2326"/>
        <w:tblW w:w="1247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43"/>
        <w:gridCol w:w="4389"/>
        <w:gridCol w:w="2982"/>
        <w:gridCol w:w="3260"/>
      </w:tblGrid>
      <w:tr w:rsidR="00BC55C5" w:rsidRPr="000C10B6" w14:paraId="6FF37BE7" w14:textId="77777777" w:rsidTr="00FD5861">
        <w:trPr>
          <w:trHeight w:val="354"/>
        </w:trPr>
        <w:tc>
          <w:tcPr>
            <w:tcW w:w="1843" w:type="dxa"/>
          </w:tcPr>
          <w:p w14:paraId="326A5C6E" w14:textId="77777777" w:rsidR="00BC55C5" w:rsidRPr="000C10B6" w:rsidRDefault="00BC55C5" w:rsidP="004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389" w:type="dxa"/>
            <w:vAlign w:val="center"/>
          </w:tcPr>
          <w:p w14:paraId="3568A3FB" w14:textId="77777777" w:rsidR="00BC55C5" w:rsidRPr="000C10B6" w:rsidRDefault="00BC55C5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2982" w:type="dxa"/>
            <w:vAlign w:val="center"/>
          </w:tcPr>
          <w:p w14:paraId="0A679A9F" w14:textId="77777777" w:rsidR="00BC55C5" w:rsidRPr="000C10B6" w:rsidRDefault="00BC55C5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260" w:type="dxa"/>
            <w:vAlign w:val="center"/>
          </w:tcPr>
          <w:p w14:paraId="43A36F59" w14:textId="77777777" w:rsidR="00BC55C5" w:rsidRPr="000C10B6" w:rsidRDefault="00BC55C5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BC55C5" w:rsidRPr="006A7115" w14:paraId="4A122B23" w14:textId="77777777" w:rsidTr="00FD5861">
        <w:trPr>
          <w:trHeight w:val="688"/>
        </w:trPr>
        <w:tc>
          <w:tcPr>
            <w:tcW w:w="1843" w:type="dxa"/>
          </w:tcPr>
          <w:p w14:paraId="4E78CE57" w14:textId="77777777" w:rsidR="00BC55C5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01/03</w:t>
            </w:r>
            <w:r w:rsidR="00BC55C5"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BC55C5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7503E719" w14:textId="1AD1FCDA" w:rsidR="00101186" w:rsidRPr="006C038D" w:rsidRDefault="006D124B" w:rsidP="00454A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BiNoŻ</w:t>
            </w:r>
            <w:proofErr w:type="spellEnd"/>
          </w:p>
        </w:tc>
        <w:tc>
          <w:tcPr>
            <w:tcW w:w="4389" w:type="dxa"/>
            <w:vAlign w:val="center"/>
          </w:tcPr>
          <w:p w14:paraId="2CDEF4C8" w14:textId="5E59195A" w:rsidR="00BC55C5" w:rsidRPr="006A7115" w:rsidRDefault="00136C25" w:rsidP="00136C25">
            <w:pPr>
              <w:jc w:val="center"/>
              <w:rPr>
                <w:sz w:val="22"/>
                <w:szCs w:val="22"/>
              </w:rPr>
            </w:pPr>
            <w:r>
              <w:t>Zasady prowadzenia procesu biotechnologicznego</w:t>
            </w:r>
          </w:p>
        </w:tc>
        <w:tc>
          <w:tcPr>
            <w:tcW w:w="2982" w:type="dxa"/>
            <w:vAlign w:val="center"/>
          </w:tcPr>
          <w:p w14:paraId="00615A07" w14:textId="7FDC5553" w:rsidR="00BC55C5" w:rsidRPr="006A7115" w:rsidRDefault="00136C25" w:rsidP="00454A93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14:paraId="31C768F4" w14:textId="77777777" w:rsidR="00BC55C5" w:rsidRPr="006A7115" w:rsidRDefault="00BC55C5" w:rsidP="00454A93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BC55C5" w:rsidRPr="006A7115" w14:paraId="1D458529" w14:textId="77777777" w:rsidTr="00FD5861">
        <w:trPr>
          <w:trHeight w:val="574"/>
        </w:trPr>
        <w:tc>
          <w:tcPr>
            <w:tcW w:w="1843" w:type="dxa"/>
          </w:tcPr>
          <w:p w14:paraId="7D86556A" w14:textId="77777777" w:rsidR="00BC55C5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08/10</w:t>
            </w:r>
            <w:r w:rsidR="00BC55C5" w:rsidRPr="006C038D">
              <w:rPr>
                <w:b/>
                <w:sz w:val="22"/>
                <w:szCs w:val="22"/>
              </w:rPr>
              <w:t>.</w:t>
            </w:r>
            <w:r w:rsidR="00BC55C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BC55C5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495B5C55" w14:textId="362E637C" w:rsidR="00101186" w:rsidRPr="006C038D" w:rsidRDefault="006D124B" w:rsidP="00454A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BiNoŻ</w:t>
            </w:r>
            <w:proofErr w:type="spellEnd"/>
          </w:p>
        </w:tc>
        <w:tc>
          <w:tcPr>
            <w:tcW w:w="4389" w:type="dxa"/>
            <w:vAlign w:val="center"/>
          </w:tcPr>
          <w:p w14:paraId="50F20723" w14:textId="7FA421D8" w:rsidR="00BC55C5" w:rsidRPr="006A7115" w:rsidRDefault="00136C25" w:rsidP="00136C25">
            <w:pPr>
              <w:jc w:val="center"/>
              <w:rPr>
                <w:sz w:val="22"/>
                <w:szCs w:val="22"/>
              </w:rPr>
            </w:pPr>
            <w:r>
              <w:t>Zasady prowadzenia procesów biosyntezy enzymów</w:t>
            </w:r>
          </w:p>
        </w:tc>
        <w:tc>
          <w:tcPr>
            <w:tcW w:w="2982" w:type="dxa"/>
            <w:vAlign w:val="center"/>
          </w:tcPr>
          <w:p w14:paraId="7008B6E2" w14:textId="33D3201A" w:rsidR="00BC55C5" w:rsidRPr="006A7115" w:rsidRDefault="00BC55C5" w:rsidP="00454A93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5CEEE5" w14:textId="77777777" w:rsidR="00BC55C5" w:rsidRPr="006A7115" w:rsidRDefault="00BC55C5" w:rsidP="00454A93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BC55C5" w:rsidRPr="006A7115" w14:paraId="49770892" w14:textId="77777777" w:rsidTr="00FD5861">
        <w:trPr>
          <w:trHeight w:val="509"/>
        </w:trPr>
        <w:tc>
          <w:tcPr>
            <w:tcW w:w="1843" w:type="dxa"/>
          </w:tcPr>
          <w:p w14:paraId="281E4207" w14:textId="77777777" w:rsidR="00BC55C5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15/17</w:t>
            </w:r>
            <w:r w:rsidR="00BC55C5"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BC55C5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480904D4" w14:textId="43681295" w:rsidR="00101186" w:rsidRPr="006C038D" w:rsidRDefault="006D124B" w:rsidP="00454A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BiNoŻ</w:t>
            </w:r>
            <w:proofErr w:type="spellEnd"/>
          </w:p>
        </w:tc>
        <w:tc>
          <w:tcPr>
            <w:tcW w:w="4389" w:type="dxa"/>
            <w:vAlign w:val="center"/>
          </w:tcPr>
          <w:p w14:paraId="1D0B1554" w14:textId="4E738615" w:rsidR="00BC55C5" w:rsidRPr="006A7115" w:rsidRDefault="00136C25" w:rsidP="00136C25">
            <w:pPr>
              <w:jc w:val="center"/>
              <w:rPr>
                <w:sz w:val="22"/>
                <w:szCs w:val="22"/>
              </w:rPr>
            </w:pPr>
            <w:r>
              <w:t>Biosynteza enzymów w hodowli na podłożu stałym</w:t>
            </w:r>
          </w:p>
        </w:tc>
        <w:tc>
          <w:tcPr>
            <w:tcW w:w="2982" w:type="dxa"/>
            <w:vAlign w:val="center"/>
          </w:tcPr>
          <w:p w14:paraId="4D3E08F6" w14:textId="42C23B8D" w:rsidR="00BC55C5" w:rsidRPr="006A7115" w:rsidRDefault="00136C25" w:rsidP="00454A93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14:paraId="5FEAB037" w14:textId="27BF869D" w:rsidR="00BC55C5" w:rsidRPr="006A7115" w:rsidRDefault="00136C25" w:rsidP="00454A93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BC55C5" w:rsidRPr="006A7115" w14:paraId="141E26A5" w14:textId="77777777" w:rsidTr="00FD5861">
        <w:trPr>
          <w:trHeight w:val="509"/>
        </w:trPr>
        <w:tc>
          <w:tcPr>
            <w:tcW w:w="1843" w:type="dxa"/>
          </w:tcPr>
          <w:p w14:paraId="002DC2DF" w14:textId="77777777" w:rsidR="00BC55C5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22/24.03.2022</w:t>
            </w:r>
          </w:p>
          <w:p w14:paraId="40096A6D" w14:textId="5F1D7CF9" w:rsidR="00101186" w:rsidRDefault="006D124B" w:rsidP="00454A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BiNoŻ</w:t>
            </w:r>
            <w:proofErr w:type="spellEnd"/>
          </w:p>
        </w:tc>
        <w:tc>
          <w:tcPr>
            <w:tcW w:w="4389" w:type="dxa"/>
            <w:vAlign w:val="center"/>
          </w:tcPr>
          <w:p w14:paraId="4444B2DC" w14:textId="7A431234" w:rsidR="00BC55C5" w:rsidRPr="006A7115" w:rsidRDefault="00136C25" w:rsidP="00136C25">
            <w:pPr>
              <w:jc w:val="center"/>
              <w:rPr>
                <w:sz w:val="22"/>
                <w:szCs w:val="22"/>
              </w:rPr>
            </w:pPr>
            <w:r>
              <w:t>Wybrane metody wydzielania wewnątrzkomórkowych produktów biosyntezy</w:t>
            </w:r>
          </w:p>
        </w:tc>
        <w:tc>
          <w:tcPr>
            <w:tcW w:w="2982" w:type="dxa"/>
            <w:vAlign w:val="center"/>
          </w:tcPr>
          <w:p w14:paraId="1A8E84E8" w14:textId="613C5BA7" w:rsidR="00BC55C5" w:rsidRPr="006A7115" w:rsidRDefault="00136C25" w:rsidP="00136C25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Katarzyna </w:t>
            </w:r>
            <w:proofErr w:type="spellStart"/>
            <w:r>
              <w:rPr>
                <w:sz w:val="22"/>
                <w:szCs w:val="22"/>
              </w:rPr>
              <w:t>Struszczyk</w:t>
            </w:r>
            <w:proofErr w:type="spellEnd"/>
            <w:r>
              <w:rPr>
                <w:sz w:val="22"/>
                <w:szCs w:val="22"/>
              </w:rPr>
              <w:t>-Świta</w:t>
            </w:r>
            <w:r w:rsidR="006D124B">
              <w:rPr>
                <w:sz w:val="22"/>
                <w:szCs w:val="22"/>
              </w:rPr>
              <w:t xml:space="preserve">/dr inż. Piotr </w:t>
            </w:r>
            <w:proofErr w:type="spellStart"/>
            <w:r w:rsidR="006D124B">
              <w:rPr>
                <w:sz w:val="22"/>
                <w:szCs w:val="22"/>
              </w:rPr>
              <w:t>Drożdżyński</w:t>
            </w:r>
            <w:proofErr w:type="spellEnd"/>
          </w:p>
        </w:tc>
        <w:tc>
          <w:tcPr>
            <w:tcW w:w="3260" w:type="dxa"/>
            <w:vAlign w:val="center"/>
          </w:tcPr>
          <w:p w14:paraId="688D69BB" w14:textId="43AB8DEF" w:rsidR="00BC55C5" w:rsidRPr="006A7115" w:rsidRDefault="00136C25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Małgorzata </w:t>
            </w:r>
            <w:proofErr w:type="spellStart"/>
            <w:r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D5734C" w:rsidRPr="006A7115" w14:paraId="1DF2587A" w14:textId="77777777" w:rsidTr="00FD5861">
        <w:trPr>
          <w:trHeight w:val="509"/>
        </w:trPr>
        <w:tc>
          <w:tcPr>
            <w:tcW w:w="1843" w:type="dxa"/>
          </w:tcPr>
          <w:p w14:paraId="7D2588F6" w14:textId="77777777" w:rsidR="00D5734C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22/24.03.2022</w:t>
            </w:r>
          </w:p>
          <w:p w14:paraId="104B97A5" w14:textId="1F7FB6E8" w:rsidR="00101186" w:rsidRDefault="00101186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komputerowa</w:t>
            </w:r>
            <w:r w:rsidR="00F373DB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373DB">
              <w:rPr>
                <w:b/>
                <w:sz w:val="22"/>
                <w:szCs w:val="22"/>
              </w:rPr>
              <w:t>(</w:t>
            </w:r>
            <w:proofErr w:type="spellStart"/>
            <w:r w:rsidR="00F373DB">
              <w:rPr>
                <w:b/>
                <w:sz w:val="22"/>
                <w:szCs w:val="22"/>
              </w:rPr>
              <w:t>BiNoŻ</w:t>
            </w:r>
            <w:proofErr w:type="spellEnd"/>
            <w:r w:rsidR="00F373D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89" w:type="dxa"/>
            <w:vAlign w:val="center"/>
          </w:tcPr>
          <w:p w14:paraId="3F05583A" w14:textId="2A8268F4" w:rsidR="00D5734C" w:rsidRDefault="00D5734C" w:rsidP="00136C25">
            <w:pPr>
              <w:jc w:val="center"/>
            </w:pPr>
            <w:r>
              <w:t xml:space="preserve">Bazy enzymowe i sekwencyjne (Brenda, KEGG, NCBI, </w:t>
            </w:r>
            <w:proofErr w:type="spellStart"/>
            <w:r>
              <w:t>UniProt</w:t>
            </w:r>
            <w:proofErr w:type="spellEnd"/>
            <w:r>
              <w:t>) oraz dopasowanie pary sekwencji (dopasowanie całkowite i lokalne</w:t>
            </w:r>
          </w:p>
        </w:tc>
        <w:tc>
          <w:tcPr>
            <w:tcW w:w="2982" w:type="dxa"/>
            <w:vAlign w:val="center"/>
          </w:tcPr>
          <w:p w14:paraId="4B168741" w14:textId="2D06363C" w:rsidR="00D5734C" w:rsidRDefault="00D5734C" w:rsidP="00136C25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Małgorzata </w:t>
            </w:r>
            <w:proofErr w:type="spellStart"/>
            <w:r>
              <w:rPr>
                <w:sz w:val="22"/>
                <w:szCs w:val="22"/>
              </w:rPr>
              <w:t>Ryngajłło</w:t>
            </w:r>
            <w:proofErr w:type="spellEnd"/>
          </w:p>
        </w:tc>
        <w:tc>
          <w:tcPr>
            <w:tcW w:w="3260" w:type="dxa"/>
            <w:vAlign w:val="center"/>
          </w:tcPr>
          <w:p w14:paraId="3A4FAED1" w14:textId="40C52F28" w:rsidR="00D5734C" w:rsidRDefault="00D5734C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</w:tc>
      </w:tr>
      <w:tr w:rsidR="00D5734C" w:rsidRPr="006A7115" w14:paraId="796049A2" w14:textId="77777777" w:rsidTr="00FD5861">
        <w:trPr>
          <w:trHeight w:val="509"/>
        </w:trPr>
        <w:tc>
          <w:tcPr>
            <w:tcW w:w="1843" w:type="dxa"/>
          </w:tcPr>
          <w:p w14:paraId="00D595BE" w14:textId="77777777" w:rsidR="00D5734C" w:rsidRDefault="00D5734C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29/31.03.2022</w:t>
            </w:r>
          </w:p>
          <w:p w14:paraId="0B5D83D7" w14:textId="6A34AB06" w:rsidR="00101186" w:rsidRDefault="00101186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WPK3</w:t>
            </w:r>
          </w:p>
        </w:tc>
        <w:tc>
          <w:tcPr>
            <w:tcW w:w="4389" w:type="dxa"/>
            <w:vAlign w:val="center"/>
          </w:tcPr>
          <w:p w14:paraId="1D9785F5" w14:textId="5B99D4F5" w:rsidR="00D5734C" w:rsidRDefault="00FD5861" w:rsidP="00136C25">
            <w:pPr>
              <w:jc w:val="center"/>
            </w:pPr>
            <w:r w:rsidRPr="00C93D57">
              <w:t xml:space="preserve">Synteza biblioteki </w:t>
            </w:r>
            <w:proofErr w:type="spellStart"/>
            <w:r w:rsidRPr="00C93D57">
              <w:t>synzymów</w:t>
            </w:r>
            <w:proofErr w:type="spellEnd"/>
            <w:r w:rsidRPr="00C93D57">
              <w:t xml:space="preserve"> </w:t>
            </w:r>
            <w:proofErr w:type="spellStart"/>
            <w:r w:rsidRPr="00C93D57">
              <w:t>immobilizowanych</w:t>
            </w:r>
            <w:proofErr w:type="spellEnd"/>
            <w:r w:rsidRPr="00C93D57">
              <w:t xml:space="preserve"> na </w:t>
            </w:r>
            <w:r>
              <w:t>nośniku stałym (</w:t>
            </w:r>
            <w:proofErr w:type="spellStart"/>
            <w:r>
              <w:t>cz</w:t>
            </w:r>
            <w:proofErr w:type="spellEnd"/>
            <w:r>
              <w:t xml:space="preserve"> 1). Przedstawienie </w:t>
            </w:r>
            <w:r w:rsidRPr="00C93D57">
              <w:t>automatycznej techniki SPOT</w:t>
            </w:r>
            <w:r>
              <w:t xml:space="preserve"> w syntezie fragmentów </w:t>
            </w:r>
            <w:proofErr w:type="spellStart"/>
            <w:r>
              <w:t>mimikujących</w:t>
            </w:r>
            <w:proofErr w:type="spellEnd"/>
            <w:r>
              <w:t xml:space="preserve"> centrum aktywne enzymu</w:t>
            </w:r>
          </w:p>
        </w:tc>
        <w:tc>
          <w:tcPr>
            <w:tcW w:w="2982" w:type="dxa"/>
            <w:vAlign w:val="center"/>
          </w:tcPr>
          <w:p w14:paraId="58FAB9FB" w14:textId="25A041D1" w:rsidR="00D5734C" w:rsidRDefault="00FD5861" w:rsidP="00136C25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Justyna Frączyk</w:t>
            </w:r>
          </w:p>
        </w:tc>
        <w:tc>
          <w:tcPr>
            <w:tcW w:w="3260" w:type="dxa"/>
            <w:vAlign w:val="center"/>
          </w:tcPr>
          <w:p w14:paraId="25BDB1F2" w14:textId="7250A3A4" w:rsidR="00D5734C" w:rsidRDefault="00FD5861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Piotr Rosiak</w:t>
            </w:r>
          </w:p>
        </w:tc>
      </w:tr>
      <w:tr w:rsidR="00FD5861" w:rsidRPr="006A7115" w14:paraId="6335C2EF" w14:textId="77777777" w:rsidTr="00FD5861">
        <w:trPr>
          <w:trHeight w:val="509"/>
        </w:trPr>
        <w:tc>
          <w:tcPr>
            <w:tcW w:w="1843" w:type="dxa"/>
          </w:tcPr>
          <w:p w14:paraId="0191F13B" w14:textId="77777777" w:rsidR="00FD5861" w:rsidRDefault="00FD5861" w:rsidP="00FD5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12/14.03.2022</w:t>
            </w:r>
          </w:p>
          <w:p w14:paraId="07E96AEE" w14:textId="6D94DC3B" w:rsidR="00101186" w:rsidRDefault="00101186" w:rsidP="00FD5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WPK3</w:t>
            </w:r>
          </w:p>
        </w:tc>
        <w:tc>
          <w:tcPr>
            <w:tcW w:w="4389" w:type="dxa"/>
            <w:vAlign w:val="center"/>
          </w:tcPr>
          <w:p w14:paraId="20B7D107" w14:textId="054A9E57" w:rsidR="00FD5861" w:rsidRDefault="00FD5861" w:rsidP="00FD5861">
            <w:pPr>
              <w:jc w:val="center"/>
            </w:pPr>
            <w:r w:rsidRPr="00C93D57">
              <w:t xml:space="preserve">Synteza biblioteki </w:t>
            </w:r>
            <w:proofErr w:type="spellStart"/>
            <w:r w:rsidRPr="00C93D57">
              <w:t>synzymów</w:t>
            </w:r>
            <w:proofErr w:type="spellEnd"/>
            <w:r w:rsidRPr="00C93D57">
              <w:t xml:space="preserve"> </w:t>
            </w:r>
            <w:proofErr w:type="spellStart"/>
            <w:r w:rsidRPr="00C93D57">
              <w:t>immobilizowanych</w:t>
            </w:r>
            <w:proofErr w:type="spellEnd"/>
            <w:r w:rsidRPr="00C93D57">
              <w:t xml:space="preserve"> na </w:t>
            </w:r>
            <w:r>
              <w:t>nośniku stałym (</w:t>
            </w:r>
            <w:proofErr w:type="spellStart"/>
            <w:r>
              <w:t>cz</w:t>
            </w:r>
            <w:proofErr w:type="spellEnd"/>
            <w:r>
              <w:t xml:space="preserve"> 2). Przygotowanie modelowych substratów </w:t>
            </w:r>
          </w:p>
        </w:tc>
        <w:tc>
          <w:tcPr>
            <w:tcW w:w="2982" w:type="dxa"/>
            <w:vAlign w:val="center"/>
          </w:tcPr>
          <w:p w14:paraId="46DAC598" w14:textId="20F135D0" w:rsidR="00FD5861" w:rsidRDefault="00FD5861" w:rsidP="00FD5861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Justyna Frączyk</w:t>
            </w:r>
          </w:p>
        </w:tc>
        <w:tc>
          <w:tcPr>
            <w:tcW w:w="3260" w:type="dxa"/>
            <w:vAlign w:val="center"/>
          </w:tcPr>
          <w:p w14:paraId="51DB4012" w14:textId="6DD7DF9D" w:rsidR="00FD5861" w:rsidRDefault="00FD5861" w:rsidP="00FD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Piotr Rosiak</w:t>
            </w:r>
          </w:p>
        </w:tc>
      </w:tr>
      <w:tr w:rsidR="00FD5861" w:rsidRPr="006A7115" w14:paraId="20DA7899" w14:textId="77777777" w:rsidTr="00FD5861">
        <w:trPr>
          <w:trHeight w:val="509"/>
        </w:trPr>
        <w:tc>
          <w:tcPr>
            <w:tcW w:w="1843" w:type="dxa"/>
          </w:tcPr>
          <w:p w14:paraId="02D1AB70" w14:textId="77777777" w:rsidR="00FD5861" w:rsidRDefault="00FD5861" w:rsidP="00FD5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26/29.04.2022</w:t>
            </w:r>
          </w:p>
          <w:p w14:paraId="20844735" w14:textId="6CBBE42C" w:rsidR="00101186" w:rsidRDefault="00101186" w:rsidP="00FD5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WPK3</w:t>
            </w:r>
          </w:p>
        </w:tc>
        <w:tc>
          <w:tcPr>
            <w:tcW w:w="4389" w:type="dxa"/>
            <w:vAlign w:val="center"/>
          </w:tcPr>
          <w:p w14:paraId="0DAC83D0" w14:textId="3F05772F" w:rsidR="00FD5861" w:rsidRDefault="00FD5861" w:rsidP="00FD5861">
            <w:pPr>
              <w:jc w:val="center"/>
            </w:pPr>
            <w:r>
              <w:t xml:space="preserve">Badanie aktywności enzymatycznej </w:t>
            </w:r>
            <w:proofErr w:type="spellStart"/>
            <w:r>
              <w:t>synzymów</w:t>
            </w:r>
            <w:proofErr w:type="spellEnd"/>
            <w:r>
              <w:t xml:space="preserve"> </w:t>
            </w:r>
            <w:proofErr w:type="spellStart"/>
            <w:r>
              <w:t>immobilizowanych</w:t>
            </w:r>
            <w:proofErr w:type="spellEnd"/>
            <w:r>
              <w:t xml:space="preserve"> na nośniku stałym</w:t>
            </w:r>
          </w:p>
        </w:tc>
        <w:tc>
          <w:tcPr>
            <w:tcW w:w="2982" w:type="dxa"/>
            <w:vAlign w:val="center"/>
          </w:tcPr>
          <w:p w14:paraId="2E4987F3" w14:textId="3576C317" w:rsidR="00FD5861" w:rsidRDefault="00FD5861" w:rsidP="00FD5861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Justyna Frączyk</w:t>
            </w:r>
          </w:p>
        </w:tc>
        <w:tc>
          <w:tcPr>
            <w:tcW w:w="3260" w:type="dxa"/>
            <w:vAlign w:val="center"/>
          </w:tcPr>
          <w:p w14:paraId="55F13065" w14:textId="60D9CB40" w:rsidR="00FD5861" w:rsidRDefault="00FD5861" w:rsidP="00FD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Piotr Rosiak</w:t>
            </w:r>
          </w:p>
        </w:tc>
      </w:tr>
    </w:tbl>
    <w:p w14:paraId="38DA7097" w14:textId="77777777" w:rsidR="006A7115" w:rsidRDefault="006A7115" w:rsidP="006A7115">
      <w:pPr>
        <w:rPr>
          <w:b/>
        </w:rPr>
      </w:pPr>
    </w:p>
    <w:p w14:paraId="2F1E15A4" w14:textId="77777777" w:rsidR="006A7115" w:rsidRDefault="006A7115" w:rsidP="006A7115">
      <w:pPr>
        <w:rPr>
          <w:b/>
        </w:rPr>
      </w:pPr>
    </w:p>
    <w:p w14:paraId="303104AE" w14:textId="77777777" w:rsidR="00307938" w:rsidRDefault="00307938" w:rsidP="006A7115">
      <w:pPr>
        <w:rPr>
          <w:b/>
        </w:rPr>
      </w:pPr>
    </w:p>
    <w:p w14:paraId="638D415A" w14:textId="77777777" w:rsidR="006A7115" w:rsidRDefault="006A7115" w:rsidP="006A7115">
      <w:pPr>
        <w:rPr>
          <w:b/>
        </w:rPr>
      </w:pPr>
    </w:p>
    <w:p w14:paraId="3D11181A" w14:textId="77777777" w:rsidR="006A7115" w:rsidRDefault="006A7115" w:rsidP="006A7115">
      <w:pPr>
        <w:rPr>
          <w:b/>
        </w:rPr>
      </w:pPr>
    </w:p>
    <w:p w14:paraId="53D66154" w14:textId="77777777" w:rsidR="006A7115" w:rsidRDefault="006A7115" w:rsidP="006A7115">
      <w:pPr>
        <w:rPr>
          <w:b/>
        </w:rPr>
      </w:pPr>
    </w:p>
    <w:p w14:paraId="6260C315" w14:textId="77777777" w:rsidR="006A7115" w:rsidRDefault="006A7115" w:rsidP="006A7115">
      <w:pPr>
        <w:rPr>
          <w:b/>
        </w:rPr>
      </w:pPr>
    </w:p>
    <w:p w14:paraId="3528E83A" w14:textId="16A7AB96" w:rsidR="006A7115" w:rsidRDefault="006A7115" w:rsidP="006A7115">
      <w:pPr>
        <w:rPr>
          <w:b/>
        </w:rPr>
      </w:pPr>
    </w:p>
    <w:p w14:paraId="396E58F5" w14:textId="59578312" w:rsidR="00AB0BBF" w:rsidRDefault="00AB0BBF" w:rsidP="006A7115">
      <w:pPr>
        <w:rPr>
          <w:b/>
        </w:rPr>
      </w:pPr>
    </w:p>
    <w:p w14:paraId="0D4C421A" w14:textId="41909CE3" w:rsidR="00AB0BBF" w:rsidRDefault="00AB0BBF" w:rsidP="006A7115">
      <w:pPr>
        <w:rPr>
          <w:b/>
        </w:rPr>
      </w:pPr>
    </w:p>
    <w:p w14:paraId="63DF8834" w14:textId="117927A2" w:rsidR="00AB0BBF" w:rsidRDefault="00AB0BBF" w:rsidP="006A7115">
      <w:pPr>
        <w:rPr>
          <w:b/>
        </w:rPr>
      </w:pPr>
    </w:p>
    <w:p w14:paraId="6FF2252D" w14:textId="37891972" w:rsidR="00AB0BBF" w:rsidRDefault="00AB0BBF" w:rsidP="006A7115">
      <w:pPr>
        <w:rPr>
          <w:b/>
        </w:rPr>
      </w:pPr>
    </w:p>
    <w:p w14:paraId="21A20C0C" w14:textId="60B4F5D5" w:rsidR="00AB0BBF" w:rsidRDefault="00AB0BBF" w:rsidP="006A7115">
      <w:pPr>
        <w:rPr>
          <w:b/>
        </w:rPr>
      </w:pPr>
    </w:p>
    <w:p w14:paraId="1947E58A" w14:textId="763DADF4" w:rsidR="00AB0BBF" w:rsidRDefault="00AB0BBF" w:rsidP="006A7115">
      <w:pPr>
        <w:rPr>
          <w:b/>
        </w:rPr>
      </w:pPr>
    </w:p>
    <w:p w14:paraId="37476D24" w14:textId="4A32CF86" w:rsidR="00AB0BBF" w:rsidRDefault="00AB0BBF" w:rsidP="006A7115">
      <w:pPr>
        <w:rPr>
          <w:b/>
        </w:rPr>
      </w:pPr>
    </w:p>
    <w:p w14:paraId="1A503288" w14:textId="11AF3FA2" w:rsidR="00AB0BBF" w:rsidRDefault="00AB0BBF" w:rsidP="006A7115">
      <w:pPr>
        <w:rPr>
          <w:b/>
        </w:rPr>
      </w:pPr>
    </w:p>
    <w:p w14:paraId="0B28F47C" w14:textId="3D37E93A" w:rsidR="00AB0BBF" w:rsidRDefault="00AB0BBF" w:rsidP="006A7115">
      <w:pPr>
        <w:rPr>
          <w:b/>
        </w:rPr>
      </w:pPr>
    </w:p>
    <w:p w14:paraId="24FB280B" w14:textId="523BFCE5" w:rsidR="00AB0BBF" w:rsidRDefault="00AB0BBF" w:rsidP="006A7115">
      <w:pPr>
        <w:rPr>
          <w:b/>
        </w:rPr>
      </w:pPr>
    </w:p>
    <w:p w14:paraId="03AF32F7" w14:textId="2F48FBED" w:rsidR="00D5734C" w:rsidRDefault="00D5734C" w:rsidP="006A7115">
      <w:pPr>
        <w:rPr>
          <w:b/>
        </w:rPr>
      </w:pPr>
    </w:p>
    <w:p w14:paraId="1DF57928" w14:textId="6D35C700" w:rsidR="00FD5861" w:rsidRDefault="00FD5861" w:rsidP="006A7115">
      <w:pPr>
        <w:rPr>
          <w:b/>
        </w:rPr>
      </w:pPr>
    </w:p>
    <w:p w14:paraId="4320322D" w14:textId="4531C6D5" w:rsidR="00FD5861" w:rsidRDefault="00FD5861" w:rsidP="006A7115">
      <w:pPr>
        <w:rPr>
          <w:b/>
        </w:rPr>
      </w:pPr>
    </w:p>
    <w:p w14:paraId="21A5B518" w14:textId="77777777" w:rsidR="00FD5861" w:rsidRDefault="00FD5861" w:rsidP="006A7115">
      <w:pPr>
        <w:rPr>
          <w:b/>
        </w:rPr>
      </w:pPr>
    </w:p>
    <w:p w14:paraId="7342E7F3" w14:textId="4FBA2349" w:rsidR="00D5734C" w:rsidRDefault="00D5734C" w:rsidP="006A7115">
      <w:pPr>
        <w:rPr>
          <w:b/>
        </w:rPr>
      </w:pPr>
    </w:p>
    <w:p w14:paraId="32E87FDC" w14:textId="1C7DFAAF" w:rsidR="00FD5861" w:rsidRDefault="00FD5861" w:rsidP="006A7115">
      <w:pPr>
        <w:rPr>
          <w:b/>
        </w:rPr>
      </w:pPr>
    </w:p>
    <w:p w14:paraId="2806C44C" w14:textId="26A55E58" w:rsidR="00FD5861" w:rsidRDefault="00FD5861" w:rsidP="006A7115">
      <w:pPr>
        <w:rPr>
          <w:b/>
        </w:rPr>
      </w:pPr>
    </w:p>
    <w:p w14:paraId="31211B6E" w14:textId="77777777" w:rsidR="00FD5861" w:rsidRDefault="00FD5861" w:rsidP="006A7115">
      <w:pPr>
        <w:rPr>
          <w:b/>
        </w:rPr>
      </w:pPr>
    </w:p>
    <w:p w14:paraId="7354D52C" w14:textId="2C3D9733" w:rsidR="00AB0BBF" w:rsidRPr="00101186" w:rsidRDefault="00D5734C" w:rsidP="006A7115">
      <w:r>
        <w:rPr>
          <w:b/>
        </w:rPr>
        <w:t xml:space="preserve">Wtorek </w:t>
      </w:r>
      <w:r w:rsidR="00AB0BBF">
        <w:rPr>
          <w:b/>
        </w:rPr>
        <w:t>godzina 16-20</w:t>
      </w:r>
      <w:r w:rsidR="004761F3">
        <w:rPr>
          <w:b/>
        </w:rPr>
        <w:t>, s-336</w:t>
      </w:r>
      <w:r w:rsidR="00101186">
        <w:rPr>
          <w:b/>
        </w:rPr>
        <w:t xml:space="preserve"> </w:t>
      </w:r>
      <w:r w:rsidR="00101186">
        <w:t>(Wydział Biotechnologii i N</w:t>
      </w:r>
      <w:r w:rsidR="00101186" w:rsidRPr="00101186">
        <w:t>auk o Żywności, III piętro)</w:t>
      </w:r>
      <w:r w:rsidR="004761F3" w:rsidRPr="00101186">
        <w:t xml:space="preserve"> i WPK3</w:t>
      </w:r>
      <w:r w:rsidR="00101186" w:rsidRPr="00101186">
        <w:t xml:space="preserve"> (Wydział Chemiczny, stary budynek A27, Laboratorium Chemii Medycznej, II piętro)</w:t>
      </w:r>
    </w:p>
    <w:p w14:paraId="73D235DB" w14:textId="6268F576" w:rsidR="00AB0BBF" w:rsidRDefault="00AB0BBF" w:rsidP="006A7115">
      <w:pPr>
        <w:rPr>
          <w:b/>
        </w:rPr>
      </w:pPr>
    </w:p>
    <w:p w14:paraId="5240316B" w14:textId="027890FE" w:rsidR="00D5734C" w:rsidRPr="00101186" w:rsidRDefault="00D5734C" w:rsidP="00D5734C">
      <w:r>
        <w:rPr>
          <w:b/>
        </w:rPr>
        <w:t xml:space="preserve">Czwartek godzina 16-20, s-336 </w:t>
      </w:r>
      <w:r w:rsidR="00101186">
        <w:t>(Wydział Biotechnologii i N</w:t>
      </w:r>
      <w:r w:rsidR="00101186" w:rsidRPr="00101186">
        <w:t xml:space="preserve">auk o Żywności, III piętro) </w:t>
      </w:r>
      <w:r w:rsidRPr="00101186">
        <w:t>i WPK3</w:t>
      </w:r>
      <w:r w:rsidR="00101186" w:rsidRPr="00101186">
        <w:t xml:space="preserve"> (Wydział Chemiczny, s</w:t>
      </w:r>
      <w:r w:rsidR="00101186" w:rsidRPr="00101186">
        <w:t>tary budynek A27</w:t>
      </w:r>
      <w:r w:rsidR="00101186" w:rsidRPr="00101186">
        <w:t xml:space="preserve">, </w:t>
      </w:r>
      <w:r w:rsidR="00101186" w:rsidRPr="00101186">
        <w:t>Laboratorium Chemii Medycznej</w:t>
      </w:r>
      <w:r w:rsidR="00101186" w:rsidRPr="00101186">
        <w:t>, II piętro</w:t>
      </w:r>
      <w:r w:rsidR="00101186" w:rsidRPr="00101186">
        <w:t>)</w:t>
      </w:r>
    </w:p>
    <w:p w14:paraId="6F9DA713" w14:textId="0E1F83BC" w:rsidR="00AB0BBF" w:rsidRPr="00101186" w:rsidRDefault="00AB0BBF" w:rsidP="006A7115"/>
    <w:p w14:paraId="2E502AE5" w14:textId="77777777" w:rsidR="00AB0BBF" w:rsidRDefault="00AB0BBF" w:rsidP="006A7115">
      <w:pPr>
        <w:rPr>
          <w:b/>
        </w:rPr>
      </w:pPr>
    </w:p>
    <w:sectPr w:rsidR="00AB0BBF" w:rsidSect="00660151">
      <w:pgSz w:w="16838" w:h="11906" w:orient="landscape"/>
      <w:pgMar w:top="0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15"/>
    <w:rsid w:val="00094BD0"/>
    <w:rsid w:val="00095C48"/>
    <w:rsid w:val="00101186"/>
    <w:rsid w:val="00136C25"/>
    <w:rsid w:val="001B0C5C"/>
    <w:rsid w:val="002062E5"/>
    <w:rsid w:val="00237477"/>
    <w:rsid w:val="00277EE0"/>
    <w:rsid w:val="00307938"/>
    <w:rsid w:val="00387060"/>
    <w:rsid w:val="00454A93"/>
    <w:rsid w:val="004761F3"/>
    <w:rsid w:val="004C211B"/>
    <w:rsid w:val="004F75FD"/>
    <w:rsid w:val="005203BD"/>
    <w:rsid w:val="00660151"/>
    <w:rsid w:val="006A7115"/>
    <w:rsid w:val="006C038D"/>
    <w:rsid w:val="006D124B"/>
    <w:rsid w:val="006E47AD"/>
    <w:rsid w:val="00731037"/>
    <w:rsid w:val="007F0B0D"/>
    <w:rsid w:val="00896367"/>
    <w:rsid w:val="00993077"/>
    <w:rsid w:val="00A3522B"/>
    <w:rsid w:val="00A55C48"/>
    <w:rsid w:val="00AB0BBF"/>
    <w:rsid w:val="00B43047"/>
    <w:rsid w:val="00B45523"/>
    <w:rsid w:val="00B716DD"/>
    <w:rsid w:val="00B83001"/>
    <w:rsid w:val="00BB02B6"/>
    <w:rsid w:val="00BB1E25"/>
    <w:rsid w:val="00BC55C5"/>
    <w:rsid w:val="00D275A6"/>
    <w:rsid w:val="00D5734C"/>
    <w:rsid w:val="00E84B9C"/>
    <w:rsid w:val="00EA7374"/>
    <w:rsid w:val="00F373DB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12E"/>
  <w15:docId w15:val="{FF93E17F-0A78-45A5-BD44-3A25D3B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BSikora</dc:creator>
  <cp:lastModifiedBy>Aneta</cp:lastModifiedBy>
  <cp:revision>5</cp:revision>
  <cp:lastPrinted>2021-03-08T08:25:00Z</cp:lastPrinted>
  <dcterms:created xsi:type="dcterms:W3CDTF">2022-02-24T08:01:00Z</dcterms:created>
  <dcterms:modified xsi:type="dcterms:W3CDTF">2022-02-24T09:36:00Z</dcterms:modified>
</cp:coreProperties>
</file>